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Vocabulary Matching Game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6540"/>
        <w:tblGridChange w:id="0">
          <w:tblGrid>
            <w:gridCol w:w="4050"/>
            <w:gridCol w:w="6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Angel investor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a. A brief, persuasive speech that describes a business idea and its potential.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Bootstrapping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b. A startup company with a valuation of over $1 billion.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Business plan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c. The process of developing a product or service with a small budget and limited resources.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Crowdfunding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d. A person who starts and runs a business, taking on financial risks to do 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Disruptive innovation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e. A type of investment in which an investor provides funding in exchange for a share of the company's ownership.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Elevator pitch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f. A document that outlines a company's goals, strategies, and financial projections.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Entrepreneur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g. A small amount of funding used to help a company get started.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Equity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h. The legal rights to intangible assets such as inventions, trademarks, and copyrights.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Incubator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i. A type of funding that is raised by a large number of people through an online platform.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Intellectual property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j. A type of funding that is provided by individuals or companies that have a high net worth.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Lean startup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k. A type of innovation that creates a new market and disrupts existing ones.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Minimum viable product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l. A process of quickly developing and testing a product or service with a focus on customer feedback.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Pitch deck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m. A type of investor who provides funding to startups in exchange for ownership equity.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Prototype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n. A program or organization that helps startups grow by providing mentorship, resources, and support.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Seed capital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o. A visual presentation that provides an overview of a company's business plan and financial projections.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Serial entrepreneur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p. A preliminary model of a product or service that is used for testing and evaluation.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Startup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q. A person who starts multiple businesses over the course of their career.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Sweat equity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r. A type of ownership in which individuals contribute their time and effort in exchange for a share of the company's ownership.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Unicorn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s. A company that is in the early stages of development and has a high potential for growth.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Venture capital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Answers</w:t>
      </w:r>
      <w:r w:rsidDel="00000000" w:rsidR="00000000" w:rsidRPr="00000000">
        <w:rPr>
          <w:i w:val="1"/>
          <w:rtl w:val="0"/>
        </w:rPr>
        <w:t xml:space="preserve">:</w:t>
        <w:br w:type="textWrapping"/>
        <w:t xml:space="preserve">Angel investor - e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Bootstrapping - c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Business plan - f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Crowdfunding - i</w:t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Disruptive innovation - k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Elevator pitch - a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Entrepreneur - d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Equity - r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Incubator - n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Intellectual property - h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Lean startup - l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Minimum viable product - p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Pitch deck - o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Prototype - p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Seed capital - g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Serial entrepreneur - q</w:t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Startup - s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Sweat equity - r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Unicorn - b</w:t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Venture capital - m</w:t>
      </w:r>
    </w:p>
    <w:sectPr>
      <w:pgSz w:h="15840" w:w="12240" w:orient="portrait"/>
      <w:pgMar w:bottom="36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